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21" w:rsidRPr="00896E21" w:rsidRDefault="00161C60" w:rsidP="00896E21">
      <w:pPr>
        <w:pBdr>
          <w:bottom w:val="single" w:sz="4" w:space="1" w:color="auto"/>
        </w:pBdr>
        <w:rPr>
          <w:rFonts w:ascii="Times New Roman" w:hAnsi="Times New Roman" w:cs="Times New Roman"/>
          <w:b/>
          <w:sz w:val="28"/>
          <w:szCs w:val="28"/>
          <w:lang w:val="en-IE"/>
        </w:rPr>
      </w:pPr>
      <w:r w:rsidRPr="00896E21">
        <w:rPr>
          <w:rFonts w:ascii="Times New Roman" w:hAnsi="Times New Roman" w:cs="Times New Roman"/>
          <w:b/>
          <w:sz w:val="28"/>
          <w:szCs w:val="28"/>
          <w:lang w:val="en-IE"/>
        </w:rPr>
        <w:t>REMEMBRANCE SUNDAY 2019</w:t>
      </w:r>
      <w:r w:rsidRPr="00896E21">
        <w:rPr>
          <w:rFonts w:ascii="Times New Roman" w:hAnsi="Times New Roman" w:cs="Times New Roman"/>
          <w:b/>
          <w:sz w:val="28"/>
          <w:szCs w:val="28"/>
          <w:lang w:val="en-IE"/>
        </w:rPr>
        <w:tab/>
      </w:r>
      <w:r w:rsidRPr="00896E21">
        <w:rPr>
          <w:rFonts w:ascii="Times New Roman" w:hAnsi="Times New Roman" w:cs="Times New Roman"/>
          <w:b/>
          <w:sz w:val="28"/>
          <w:szCs w:val="28"/>
          <w:lang w:val="en-IE"/>
        </w:rPr>
        <w:tab/>
      </w:r>
    </w:p>
    <w:p w:rsidR="000E59E0" w:rsidRPr="00896E21" w:rsidRDefault="00161C60" w:rsidP="00896E21">
      <w:pPr>
        <w:pBdr>
          <w:bottom w:val="single" w:sz="4" w:space="1" w:color="auto"/>
        </w:pBdr>
        <w:rPr>
          <w:rFonts w:ascii="Times New Roman" w:hAnsi="Times New Roman" w:cs="Times New Roman"/>
          <w:b/>
          <w:sz w:val="28"/>
          <w:szCs w:val="28"/>
          <w:lang w:val="en-IE"/>
        </w:rPr>
      </w:pPr>
      <w:r w:rsidRPr="00896E21">
        <w:rPr>
          <w:rFonts w:ascii="Times New Roman" w:hAnsi="Times New Roman" w:cs="Times New Roman"/>
          <w:b/>
          <w:sz w:val="28"/>
          <w:szCs w:val="28"/>
          <w:lang w:val="en-IE"/>
        </w:rPr>
        <w:t>EVENSONG</w:t>
      </w:r>
      <w:r w:rsidRPr="00896E21">
        <w:rPr>
          <w:rFonts w:ascii="Times New Roman" w:hAnsi="Times New Roman" w:cs="Times New Roman"/>
          <w:b/>
          <w:sz w:val="28"/>
          <w:szCs w:val="28"/>
          <w:lang w:val="en-IE"/>
        </w:rPr>
        <w:tab/>
      </w:r>
      <w:r w:rsidRPr="00896E21">
        <w:rPr>
          <w:rFonts w:ascii="Times New Roman" w:hAnsi="Times New Roman" w:cs="Times New Roman"/>
          <w:b/>
          <w:sz w:val="28"/>
          <w:szCs w:val="28"/>
          <w:lang w:val="en-IE"/>
        </w:rPr>
        <w:tab/>
        <w:t>ST PATRICK’S CATHEDRAL DUBLIN</w:t>
      </w:r>
    </w:p>
    <w:p w:rsidR="00161C60" w:rsidRPr="00896E21" w:rsidRDefault="00161C60">
      <w:pPr>
        <w:rPr>
          <w:rFonts w:ascii="Times New Roman" w:hAnsi="Times New Roman" w:cs="Times New Roman"/>
          <w:sz w:val="28"/>
          <w:szCs w:val="28"/>
          <w:lang w:val="en-IE"/>
        </w:rPr>
      </w:pPr>
    </w:p>
    <w:p w:rsidR="00161C60" w:rsidRPr="00896E21" w:rsidRDefault="00085C25"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 xml:space="preserve">In our house Remembrance Sunday is a delicate affair. Apart from our denominational diversity, we enjoy a cocktail of national identities. </w:t>
      </w:r>
      <w:proofErr w:type="gramStart"/>
      <w:r w:rsidRPr="00896E21">
        <w:rPr>
          <w:rFonts w:ascii="Times New Roman" w:hAnsi="Times New Roman" w:cs="Times New Roman"/>
          <w:sz w:val="28"/>
          <w:szCs w:val="28"/>
          <w:lang w:val="en-IE"/>
        </w:rPr>
        <w:t>Irish, certainly, of various shades of green, and barely a hint of orange.</w:t>
      </w:r>
      <w:proofErr w:type="gramEnd"/>
      <w:r w:rsidRPr="00896E21">
        <w:rPr>
          <w:rFonts w:ascii="Times New Roman" w:hAnsi="Times New Roman" w:cs="Times New Roman"/>
          <w:sz w:val="28"/>
          <w:szCs w:val="28"/>
          <w:lang w:val="en-IE"/>
        </w:rPr>
        <w:t xml:space="preserve"> </w:t>
      </w:r>
      <w:proofErr w:type="gramStart"/>
      <w:r w:rsidRPr="00896E21">
        <w:rPr>
          <w:rFonts w:ascii="Times New Roman" w:hAnsi="Times New Roman" w:cs="Times New Roman"/>
          <w:sz w:val="28"/>
          <w:szCs w:val="28"/>
          <w:lang w:val="en-IE"/>
        </w:rPr>
        <w:t>Then, on my side, an English mother, albeit one well rooted in the Liberties of Dublin.</w:t>
      </w:r>
      <w:proofErr w:type="gramEnd"/>
      <w:r w:rsidRPr="00896E21">
        <w:rPr>
          <w:rFonts w:ascii="Times New Roman" w:hAnsi="Times New Roman" w:cs="Times New Roman"/>
          <w:sz w:val="28"/>
          <w:szCs w:val="28"/>
          <w:lang w:val="en-IE"/>
        </w:rPr>
        <w:t xml:space="preserve"> But my wife’s mother is German. I believe I have relatives by marriage </w:t>
      </w:r>
      <w:proofErr w:type="gramStart"/>
      <w:r w:rsidRPr="00896E21">
        <w:rPr>
          <w:rFonts w:ascii="Times New Roman" w:hAnsi="Times New Roman" w:cs="Times New Roman"/>
          <w:sz w:val="28"/>
          <w:szCs w:val="28"/>
          <w:lang w:val="en-IE"/>
        </w:rPr>
        <w:t>who</w:t>
      </w:r>
      <w:proofErr w:type="gramEnd"/>
      <w:r w:rsidRPr="00896E21">
        <w:rPr>
          <w:rFonts w:ascii="Times New Roman" w:hAnsi="Times New Roman" w:cs="Times New Roman"/>
          <w:sz w:val="28"/>
          <w:szCs w:val="28"/>
          <w:lang w:val="en-IE"/>
        </w:rPr>
        <w:t xml:space="preserve"> fought for the Third Reich – and not unwillingly. It’s not everyone who can boast that their mother-in-law had Adolf Hitler as a godfather. It’s not everyone who’d want to. It has been interesting observing my son coming to terms with his complicated heritage. A born diplomat, and unwilling to offend either grandmother, living or departed, he has channelled his inner de Valera and refuses to take sides.</w:t>
      </w:r>
    </w:p>
    <w:p w:rsidR="00205727" w:rsidRPr="00896E21" w:rsidRDefault="00205727"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 xml:space="preserve">Whatever about the politics of national neutrality, from the moral point of view it was hardly possible to remain neutral in the face of the kind of evil represented by fascism. Many individual Irish men and women did in fact take sides and volunteered to oppose Nazism in arms, and we commemorate their sacrifice this afternoon. And I suppose what I want to say to you </w:t>
      </w:r>
      <w:proofErr w:type="gramStart"/>
      <w:r w:rsidRPr="00896E21">
        <w:rPr>
          <w:rFonts w:ascii="Times New Roman" w:hAnsi="Times New Roman" w:cs="Times New Roman"/>
          <w:sz w:val="28"/>
          <w:szCs w:val="28"/>
          <w:lang w:val="en-IE"/>
        </w:rPr>
        <w:t>is</w:t>
      </w:r>
      <w:proofErr w:type="gramEnd"/>
      <w:r w:rsidRPr="00896E21">
        <w:rPr>
          <w:rFonts w:ascii="Times New Roman" w:hAnsi="Times New Roman" w:cs="Times New Roman"/>
          <w:sz w:val="28"/>
          <w:szCs w:val="28"/>
          <w:lang w:val="en-IE"/>
        </w:rPr>
        <w:t xml:space="preserve"> just this: in the conflict between right and wrong, truth and falsehood, neutrality is not an option.</w:t>
      </w:r>
    </w:p>
    <w:p w:rsidR="00725897" w:rsidRPr="00896E21" w:rsidRDefault="00205727"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When I was a student, one Saturday I happened to go in to a Sale of Work that was being held in Christ Church Presbyterian Rathgar – a great ecumenical occasion – and picked up, as you do, a slim volume on the second</w:t>
      </w:r>
      <w:r w:rsidR="00681BB0" w:rsidRPr="00896E21">
        <w:rPr>
          <w:rFonts w:ascii="Times New Roman" w:hAnsi="Times New Roman" w:cs="Times New Roman"/>
          <w:sz w:val="28"/>
          <w:szCs w:val="28"/>
          <w:lang w:val="en-IE"/>
        </w:rPr>
        <w:t>-</w:t>
      </w:r>
      <w:r w:rsidRPr="00896E21">
        <w:rPr>
          <w:rFonts w:ascii="Times New Roman" w:hAnsi="Times New Roman" w:cs="Times New Roman"/>
          <w:sz w:val="28"/>
          <w:szCs w:val="28"/>
          <w:lang w:val="en-IE"/>
        </w:rPr>
        <w:t>hand bookstall. It has 75p on the fly-leaf, a book published in 1979 called “A Backdoor to Heaven”.</w:t>
      </w:r>
      <w:r w:rsidR="00725897" w:rsidRPr="00896E21">
        <w:rPr>
          <w:rFonts w:ascii="Times New Roman" w:hAnsi="Times New Roman" w:cs="Times New Roman"/>
          <w:sz w:val="28"/>
          <w:szCs w:val="28"/>
          <w:lang w:val="en-IE"/>
        </w:rPr>
        <w:t xml:space="preserve"> It was my first, serendipitous, encounter with Rabbi Lionel Blue. I came to appreciate him very much as a man of holiness and humour and honesty, both in his writings and in his broadcasts on the BBC.</w:t>
      </w:r>
    </w:p>
    <w:p w:rsidR="00896E21" w:rsidRDefault="00896E21" w:rsidP="00896E21">
      <w:pPr>
        <w:jc w:val="both"/>
        <w:rPr>
          <w:rFonts w:ascii="Times New Roman" w:hAnsi="Times New Roman" w:cs="Times New Roman"/>
          <w:sz w:val="28"/>
          <w:szCs w:val="28"/>
          <w:lang w:val="en-IE"/>
        </w:rPr>
      </w:pPr>
    </w:p>
    <w:p w:rsidR="00896E21" w:rsidRDefault="00896E21" w:rsidP="00896E21">
      <w:pPr>
        <w:jc w:val="both"/>
        <w:rPr>
          <w:rFonts w:ascii="Times New Roman" w:hAnsi="Times New Roman" w:cs="Times New Roman"/>
          <w:sz w:val="28"/>
          <w:szCs w:val="28"/>
          <w:lang w:val="en-IE"/>
        </w:rPr>
      </w:pPr>
    </w:p>
    <w:p w:rsidR="00896E21" w:rsidRDefault="00896E21" w:rsidP="00896E21">
      <w:pPr>
        <w:jc w:val="both"/>
        <w:rPr>
          <w:rFonts w:ascii="Times New Roman" w:hAnsi="Times New Roman" w:cs="Times New Roman"/>
          <w:sz w:val="28"/>
          <w:szCs w:val="28"/>
          <w:lang w:val="en-IE"/>
        </w:rPr>
      </w:pPr>
    </w:p>
    <w:p w:rsidR="00896E21" w:rsidRDefault="00896E21" w:rsidP="00896E21">
      <w:pPr>
        <w:jc w:val="both"/>
        <w:rPr>
          <w:rFonts w:ascii="Times New Roman" w:hAnsi="Times New Roman" w:cs="Times New Roman"/>
          <w:sz w:val="28"/>
          <w:szCs w:val="28"/>
          <w:lang w:val="en-IE"/>
        </w:rPr>
      </w:pPr>
    </w:p>
    <w:p w:rsidR="00896E21" w:rsidRDefault="00896E21" w:rsidP="00896E21">
      <w:pPr>
        <w:jc w:val="both"/>
        <w:rPr>
          <w:rFonts w:ascii="Times New Roman" w:hAnsi="Times New Roman" w:cs="Times New Roman"/>
          <w:sz w:val="28"/>
          <w:szCs w:val="28"/>
          <w:lang w:val="en-IE"/>
        </w:rPr>
      </w:pPr>
      <w:r>
        <w:rPr>
          <w:rFonts w:ascii="Times New Roman" w:hAnsi="Times New Roman" w:cs="Times New Roman"/>
          <w:sz w:val="28"/>
          <w:szCs w:val="28"/>
          <w:lang w:val="en-IE"/>
        </w:rPr>
        <w:lastRenderedPageBreak/>
        <w:t>Page 2/</w:t>
      </w:r>
    </w:p>
    <w:p w:rsidR="00205727" w:rsidRPr="00896E21" w:rsidRDefault="00725897"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 xml:space="preserve"> “A Backdoor to Heaven” is an account of h</w:t>
      </w:r>
      <w:r w:rsidR="00681BB0" w:rsidRPr="00896E21">
        <w:rPr>
          <w:rFonts w:ascii="Times New Roman" w:hAnsi="Times New Roman" w:cs="Times New Roman"/>
          <w:sz w:val="28"/>
          <w:szCs w:val="28"/>
          <w:lang w:val="en-IE"/>
        </w:rPr>
        <w:t xml:space="preserve">is reluctant journey to faith, </w:t>
      </w:r>
      <w:r w:rsidRPr="00896E21">
        <w:rPr>
          <w:rFonts w:ascii="Times New Roman" w:hAnsi="Times New Roman" w:cs="Times New Roman"/>
          <w:sz w:val="28"/>
          <w:szCs w:val="28"/>
          <w:lang w:val="en-IE"/>
        </w:rPr>
        <w:t xml:space="preserve">a mixture of autobiography and reflection. Lionel grew up as the child of Jewish immigrants in the East End of London during the 1930s. A difficult time for Jews, and he recalls the anxieties generated by Sir Oswald Mosley and his </w:t>
      </w:r>
      <w:proofErr w:type="spellStart"/>
      <w:r w:rsidRPr="00896E21">
        <w:rPr>
          <w:rFonts w:ascii="Times New Roman" w:hAnsi="Times New Roman" w:cs="Times New Roman"/>
          <w:sz w:val="28"/>
          <w:szCs w:val="28"/>
          <w:lang w:val="en-IE"/>
        </w:rPr>
        <w:t>Blackshirts</w:t>
      </w:r>
      <w:proofErr w:type="spellEnd"/>
      <w:r w:rsidRPr="00896E21">
        <w:rPr>
          <w:rFonts w:ascii="Times New Roman" w:hAnsi="Times New Roman" w:cs="Times New Roman"/>
          <w:sz w:val="28"/>
          <w:szCs w:val="28"/>
          <w:lang w:val="en-IE"/>
        </w:rPr>
        <w:t xml:space="preserve"> and their attempt to march provocatively through Stepney.</w:t>
      </w:r>
    </w:p>
    <w:p w:rsidR="00725897" w:rsidRPr="00896E21" w:rsidRDefault="00725897" w:rsidP="00896E21">
      <w:pPr>
        <w:jc w:val="both"/>
        <w:rPr>
          <w:rFonts w:ascii="Times New Roman" w:hAnsi="Times New Roman" w:cs="Times New Roman"/>
          <w:i/>
          <w:sz w:val="28"/>
          <w:szCs w:val="28"/>
          <w:lang w:val="en-IE"/>
        </w:rPr>
      </w:pPr>
      <w:r w:rsidRPr="00896E21">
        <w:rPr>
          <w:rFonts w:ascii="Times New Roman" w:hAnsi="Times New Roman" w:cs="Times New Roman"/>
          <w:i/>
          <w:sz w:val="28"/>
          <w:szCs w:val="28"/>
          <w:lang w:val="en-IE"/>
        </w:rPr>
        <w:t xml:space="preserve">I learned that reality was real and very solid. You could dream what you liked, but it would not change. I knew that no prayers would get people off the trains to concentration camps, and wishing would never make it so, despite religion or popular songs; it was the same syrup whether it came in full canonicals or from a juke box. When Mosley marched through the East End I prayed very hard. He didn’t get through, </w:t>
      </w:r>
      <w:r w:rsidR="00681BB0" w:rsidRPr="00896E21">
        <w:rPr>
          <w:rFonts w:ascii="Times New Roman" w:hAnsi="Times New Roman" w:cs="Times New Roman"/>
          <w:i/>
          <w:sz w:val="28"/>
          <w:szCs w:val="28"/>
          <w:lang w:val="en-IE"/>
        </w:rPr>
        <w:t>but I gave the credit to my father who landed in hospital, my grandfather who landed in the arms of the police, and my grandmother’s old cronies who carried buckets of water to throw from first-floor windows in Aldgate. (</w:t>
      </w:r>
      <w:proofErr w:type="gramStart"/>
      <w:r w:rsidR="00681BB0" w:rsidRPr="00896E21">
        <w:rPr>
          <w:rFonts w:ascii="Times New Roman" w:hAnsi="Times New Roman" w:cs="Times New Roman"/>
          <w:i/>
          <w:sz w:val="28"/>
          <w:szCs w:val="28"/>
          <w:lang w:val="en-IE"/>
        </w:rPr>
        <w:t>page</w:t>
      </w:r>
      <w:proofErr w:type="gramEnd"/>
      <w:r w:rsidR="00681BB0" w:rsidRPr="00896E21">
        <w:rPr>
          <w:rFonts w:ascii="Times New Roman" w:hAnsi="Times New Roman" w:cs="Times New Roman"/>
          <w:i/>
          <w:sz w:val="28"/>
          <w:szCs w:val="28"/>
          <w:lang w:val="en-IE"/>
        </w:rPr>
        <w:t xml:space="preserve"> 5)</w:t>
      </w:r>
    </w:p>
    <w:p w:rsidR="00681BB0" w:rsidRPr="00896E21" w:rsidRDefault="00681BB0"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To this suspicion of piety he added a coldly realistic view of religious organisations.</w:t>
      </w:r>
    </w:p>
    <w:p w:rsidR="00681BB0" w:rsidRPr="00896E21" w:rsidRDefault="00681BB0" w:rsidP="00896E21">
      <w:pPr>
        <w:jc w:val="both"/>
        <w:rPr>
          <w:rFonts w:ascii="Times New Roman" w:hAnsi="Times New Roman" w:cs="Times New Roman"/>
          <w:i/>
          <w:sz w:val="28"/>
          <w:szCs w:val="28"/>
          <w:lang w:val="en-IE"/>
        </w:rPr>
      </w:pPr>
      <w:r w:rsidRPr="00896E21">
        <w:rPr>
          <w:rFonts w:ascii="Times New Roman" w:hAnsi="Times New Roman" w:cs="Times New Roman"/>
          <w:i/>
          <w:sz w:val="28"/>
          <w:szCs w:val="28"/>
          <w:lang w:val="en-IE"/>
        </w:rPr>
        <w:t xml:space="preserve">My judgment was simple and ruthless. Some religious individuals had come out with honour, but their organizations, their Churches, chapels and liturgies had not. For a </w:t>
      </w:r>
      <w:r w:rsidR="00C10EE4">
        <w:rPr>
          <w:rFonts w:ascii="Times New Roman" w:hAnsi="Times New Roman" w:cs="Times New Roman"/>
          <w:i/>
          <w:sz w:val="28"/>
          <w:szCs w:val="28"/>
          <w:lang w:val="en-IE"/>
        </w:rPr>
        <w:t>decade evil had reigned in Europ</w:t>
      </w:r>
      <w:r w:rsidRPr="00896E21">
        <w:rPr>
          <w:rFonts w:ascii="Times New Roman" w:hAnsi="Times New Roman" w:cs="Times New Roman"/>
          <w:i/>
          <w:sz w:val="28"/>
          <w:szCs w:val="28"/>
          <w:lang w:val="en-IE"/>
        </w:rPr>
        <w:t>e, and the organizations had compromised themselves out of credibility… It was not that religious people were any worse than other people. The horrifying fact was that they were the same. (</w:t>
      </w:r>
      <w:proofErr w:type="gramStart"/>
      <w:r w:rsidRPr="00896E21">
        <w:rPr>
          <w:rFonts w:ascii="Times New Roman" w:hAnsi="Times New Roman" w:cs="Times New Roman"/>
          <w:i/>
          <w:sz w:val="28"/>
          <w:szCs w:val="28"/>
          <w:lang w:val="en-IE"/>
        </w:rPr>
        <w:t>page</w:t>
      </w:r>
      <w:proofErr w:type="gramEnd"/>
      <w:r w:rsidRPr="00896E21">
        <w:rPr>
          <w:rFonts w:ascii="Times New Roman" w:hAnsi="Times New Roman" w:cs="Times New Roman"/>
          <w:i/>
          <w:sz w:val="28"/>
          <w:szCs w:val="28"/>
          <w:lang w:val="en-IE"/>
        </w:rPr>
        <w:t xml:space="preserve"> 19)</w:t>
      </w:r>
    </w:p>
    <w:p w:rsidR="00681BB0" w:rsidRPr="00896E21" w:rsidRDefault="00681BB0"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 xml:space="preserve">Reality, honesty and truth – however uncomfortable – remained hall-marks of the rabbi’s spirituality. He frequently quotes a phrase from the Synagogue Liturgy “Truth is our King”. </w:t>
      </w:r>
      <w:proofErr w:type="gramStart"/>
      <w:r w:rsidR="00C10EE4">
        <w:rPr>
          <w:rFonts w:ascii="Times New Roman" w:hAnsi="Times New Roman" w:cs="Times New Roman"/>
          <w:i/>
          <w:sz w:val="28"/>
          <w:szCs w:val="28"/>
          <w:lang w:val="en-IE"/>
        </w:rPr>
        <w:t>’</w:t>
      </w:r>
      <w:proofErr w:type="spellStart"/>
      <w:r w:rsidRPr="00896E21">
        <w:rPr>
          <w:rFonts w:ascii="Times New Roman" w:hAnsi="Times New Roman" w:cs="Times New Roman"/>
          <w:i/>
          <w:sz w:val="28"/>
          <w:szCs w:val="28"/>
          <w:lang w:val="en-IE"/>
        </w:rPr>
        <w:t>Emeth</w:t>
      </w:r>
      <w:proofErr w:type="spellEnd"/>
      <w:r w:rsidRPr="00896E21">
        <w:rPr>
          <w:rFonts w:ascii="Times New Roman" w:hAnsi="Times New Roman" w:cs="Times New Roman"/>
          <w:i/>
          <w:sz w:val="28"/>
          <w:szCs w:val="28"/>
          <w:lang w:val="en-IE"/>
        </w:rPr>
        <w:t xml:space="preserve"> </w:t>
      </w:r>
      <w:proofErr w:type="spellStart"/>
      <w:r w:rsidRPr="00896E21">
        <w:rPr>
          <w:rFonts w:ascii="Times New Roman" w:hAnsi="Times New Roman" w:cs="Times New Roman"/>
          <w:i/>
          <w:sz w:val="28"/>
          <w:szCs w:val="28"/>
          <w:lang w:val="en-IE"/>
        </w:rPr>
        <w:t>malkenu</w:t>
      </w:r>
      <w:proofErr w:type="spellEnd"/>
      <w:r w:rsidRPr="00896E21">
        <w:rPr>
          <w:rFonts w:ascii="Times New Roman" w:hAnsi="Times New Roman" w:cs="Times New Roman"/>
          <w:i/>
          <w:sz w:val="28"/>
          <w:szCs w:val="28"/>
          <w:lang w:val="en-IE"/>
        </w:rPr>
        <w:t>.</w:t>
      </w:r>
      <w:proofErr w:type="gramEnd"/>
      <w:r w:rsidRPr="00896E21">
        <w:rPr>
          <w:rFonts w:ascii="Times New Roman" w:hAnsi="Times New Roman" w:cs="Times New Roman"/>
          <w:sz w:val="28"/>
          <w:szCs w:val="28"/>
          <w:lang w:val="en-IE"/>
        </w:rPr>
        <w:t xml:space="preserve"> </w:t>
      </w:r>
      <w:proofErr w:type="gramStart"/>
      <w:r w:rsidRPr="00896E21">
        <w:rPr>
          <w:rFonts w:ascii="Times New Roman" w:hAnsi="Times New Roman" w:cs="Times New Roman"/>
          <w:sz w:val="28"/>
          <w:szCs w:val="28"/>
          <w:lang w:val="en-IE"/>
        </w:rPr>
        <w:t>Truth about ourselves, body, mind and soul.</w:t>
      </w:r>
      <w:proofErr w:type="gramEnd"/>
      <w:r w:rsidRPr="00896E21">
        <w:rPr>
          <w:rFonts w:ascii="Times New Roman" w:hAnsi="Times New Roman" w:cs="Times New Roman"/>
          <w:sz w:val="28"/>
          <w:szCs w:val="28"/>
          <w:lang w:val="en-IE"/>
        </w:rPr>
        <w:t xml:space="preserve"> </w:t>
      </w:r>
      <w:r w:rsidR="004D2B37" w:rsidRPr="00896E21">
        <w:rPr>
          <w:rFonts w:ascii="Times New Roman" w:hAnsi="Times New Roman" w:cs="Times New Roman"/>
          <w:sz w:val="28"/>
          <w:szCs w:val="28"/>
          <w:lang w:val="en-IE"/>
        </w:rPr>
        <w:t xml:space="preserve">There was one broadcast “Thought for the Day”, in which he quite simply and </w:t>
      </w:r>
      <w:proofErr w:type="gramStart"/>
      <w:r w:rsidR="004D2B37" w:rsidRPr="00896E21">
        <w:rPr>
          <w:rFonts w:ascii="Times New Roman" w:hAnsi="Times New Roman" w:cs="Times New Roman"/>
          <w:sz w:val="28"/>
          <w:szCs w:val="28"/>
          <w:lang w:val="en-IE"/>
        </w:rPr>
        <w:t xml:space="preserve">courageously </w:t>
      </w:r>
      <w:r w:rsidR="004D2B37" w:rsidRPr="00896E21">
        <w:rPr>
          <w:rFonts w:ascii="Times New Roman" w:hAnsi="Times New Roman" w:cs="Times New Roman"/>
          <w:sz w:val="28"/>
          <w:szCs w:val="28"/>
          <w:lang w:val="en-IE"/>
        </w:rPr>
        <w:t>”</w:t>
      </w:r>
      <w:proofErr w:type="gramEnd"/>
      <w:r w:rsidR="004D2B37" w:rsidRPr="00896E21">
        <w:rPr>
          <w:rFonts w:ascii="Times New Roman" w:hAnsi="Times New Roman" w:cs="Times New Roman"/>
          <w:sz w:val="28"/>
          <w:szCs w:val="28"/>
          <w:lang w:val="en-IE"/>
        </w:rPr>
        <w:t>came out”</w:t>
      </w:r>
      <w:r w:rsidR="004D2B37" w:rsidRPr="00896E21">
        <w:rPr>
          <w:rFonts w:ascii="Times New Roman" w:hAnsi="Times New Roman" w:cs="Times New Roman"/>
          <w:sz w:val="28"/>
          <w:szCs w:val="28"/>
          <w:lang w:val="en-IE"/>
        </w:rPr>
        <w:t xml:space="preserve"> – are there many clerics who would </w:t>
      </w:r>
      <w:r w:rsidR="00FE1D25" w:rsidRPr="00896E21">
        <w:rPr>
          <w:rFonts w:ascii="Times New Roman" w:hAnsi="Times New Roman" w:cs="Times New Roman"/>
          <w:sz w:val="28"/>
          <w:szCs w:val="28"/>
          <w:lang w:val="en-IE"/>
        </w:rPr>
        <w:t xml:space="preserve">dare </w:t>
      </w:r>
      <w:r w:rsidR="004D2B37" w:rsidRPr="00896E21">
        <w:rPr>
          <w:rFonts w:ascii="Times New Roman" w:hAnsi="Times New Roman" w:cs="Times New Roman"/>
          <w:sz w:val="28"/>
          <w:szCs w:val="28"/>
          <w:lang w:val="en-IE"/>
        </w:rPr>
        <w:t xml:space="preserve">do such a thing? Truth is our King, and the truth shall set you free. </w:t>
      </w:r>
    </w:p>
    <w:p w:rsidR="00C10EE4" w:rsidRDefault="00C10EE4" w:rsidP="00896E21">
      <w:pPr>
        <w:jc w:val="both"/>
        <w:rPr>
          <w:rFonts w:ascii="Times New Roman" w:hAnsi="Times New Roman" w:cs="Times New Roman"/>
          <w:sz w:val="28"/>
          <w:szCs w:val="28"/>
          <w:lang w:val="en-IE"/>
        </w:rPr>
      </w:pPr>
    </w:p>
    <w:p w:rsidR="00C10EE4" w:rsidRDefault="00C10EE4" w:rsidP="00896E21">
      <w:pPr>
        <w:jc w:val="both"/>
        <w:rPr>
          <w:rFonts w:ascii="Times New Roman" w:hAnsi="Times New Roman" w:cs="Times New Roman"/>
          <w:sz w:val="28"/>
          <w:szCs w:val="28"/>
          <w:lang w:val="en-IE"/>
        </w:rPr>
      </w:pPr>
    </w:p>
    <w:p w:rsidR="00C10EE4" w:rsidRDefault="00C10EE4" w:rsidP="00896E21">
      <w:pPr>
        <w:jc w:val="both"/>
        <w:rPr>
          <w:rFonts w:ascii="Times New Roman" w:hAnsi="Times New Roman" w:cs="Times New Roman"/>
          <w:sz w:val="28"/>
          <w:szCs w:val="28"/>
          <w:lang w:val="en-IE"/>
        </w:rPr>
      </w:pPr>
      <w:r>
        <w:rPr>
          <w:rFonts w:ascii="Times New Roman" w:hAnsi="Times New Roman" w:cs="Times New Roman"/>
          <w:sz w:val="28"/>
          <w:szCs w:val="28"/>
          <w:lang w:val="en-IE"/>
        </w:rPr>
        <w:lastRenderedPageBreak/>
        <w:t>Page 3/</w:t>
      </w:r>
    </w:p>
    <w:p w:rsidR="00FE1D25" w:rsidRPr="00896E21" w:rsidRDefault="00FE1D25"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St Paul, writing to the Ephesians, describes the spiritual armour in which the Christian goes forth to engage the power of evil, and he includes “the belt of truth”. One of the things we have been forcibly reminded of in recent years is the importance of truth and hon</w:t>
      </w:r>
      <w:r w:rsidR="00C10EE4">
        <w:rPr>
          <w:rFonts w:ascii="Times New Roman" w:hAnsi="Times New Roman" w:cs="Times New Roman"/>
          <w:sz w:val="28"/>
          <w:szCs w:val="28"/>
          <w:lang w:val="en-IE"/>
        </w:rPr>
        <w:t>esty in our public discourse. I</w:t>
      </w:r>
      <w:r w:rsidRPr="00896E21">
        <w:rPr>
          <w:rFonts w:ascii="Times New Roman" w:hAnsi="Times New Roman" w:cs="Times New Roman"/>
          <w:sz w:val="28"/>
          <w:szCs w:val="28"/>
          <w:lang w:val="en-IE"/>
        </w:rPr>
        <w:t xml:space="preserve"> know it has been said that diplomacy is essentially lying, but to a nicer class of people… (Apologies, your </w:t>
      </w:r>
      <w:proofErr w:type="spellStart"/>
      <w:r w:rsidRPr="00896E21">
        <w:rPr>
          <w:rFonts w:ascii="Times New Roman" w:hAnsi="Times New Roman" w:cs="Times New Roman"/>
          <w:sz w:val="28"/>
          <w:szCs w:val="28"/>
          <w:lang w:val="en-IE"/>
        </w:rPr>
        <w:t>Excellencies</w:t>
      </w:r>
      <w:proofErr w:type="spellEnd"/>
      <w:r w:rsidRPr="00896E21">
        <w:rPr>
          <w:rFonts w:ascii="Times New Roman" w:hAnsi="Times New Roman" w:cs="Times New Roman"/>
          <w:sz w:val="28"/>
          <w:szCs w:val="28"/>
          <w:lang w:val="en-IE"/>
        </w:rPr>
        <w:t xml:space="preserve">!)  All clergy know the value of the occasional white lie and Jesuitical “mental reservation”! But the cynical disregard of truth, the deliberate manipulation of information, the poisoning of the well of knowledge, has become endemic at the highest levels and has proved corrosive and destructive of our society. </w:t>
      </w:r>
      <w:r w:rsidR="00896E21" w:rsidRPr="00896E21">
        <w:rPr>
          <w:rFonts w:ascii="Times New Roman" w:hAnsi="Times New Roman" w:cs="Times New Roman"/>
          <w:sz w:val="28"/>
          <w:szCs w:val="28"/>
          <w:lang w:val="en-IE"/>
        </w:rPr>
        <w:t>Social media and computerised wizardry may make this easier to do – so speaks the Luddite – but the motivation to deceive comes from within the da</w:t>
      </w:r>
      <w:r w:rsidR="00C10EE4">
        <w:rPr>
          <w:rFonts w:ascii="Times New Roman" w:hAnsi="Times New Roman" w:cs="Times New Roman"/>
          <w:sz w:val="28"/>
          <w:szCs w:val="28"/>
          <w:lang w:val="en-IE"/>
        </w:rPr>
        <w:t>rker corners of the human heart, where greed, lust and hatred fester.</w:t>
      </w:r>
    </w:p>
    <w:p w:rsidR="00896E21" w:rsidRPr="00896E21" w:rsidRDefault="00896E21"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 xml:space="preserve">In 1940 the Church of England put out special forms of prayer “In Time of War”. One of them, which I have used over and over in the last few years, says: </w:t>
      </w:r>
    </w:p>
    <w:p w:rsidR="00896E21" w:rsidRPr="00C10EE4" w:rsidRDefault="00896E21" w:rsidP="00896E21">
      <w:pPr>
        <w:jc w:val="both"/>
        <w:rPr>
          <w:rFonts w:ascii="Times New Roman" w:hAnsi="Times New Roman" w:cs="Times New Roman"/>
          <w:i/>
          <w:sz w:val="28"/>
          <w:szCs w:val="28"/>
          <w:lang w:val="en-IE"/>
        </w:rPr>
      </w:pPr>
      <w:r w:rsidRPr="00C10EE4">
        <w:rPr>
          <w:rFonts w:ascii="Times New Roman" w:hAnsi="Times New Roman" w:cs="Times New Roman"/>
          <w:i/>
          <w:sz w:val="28"/>
          <w:szCs w:val="28"/>
          <w:lang w:val="en-IE"/>
        </w:rPr>
        <w:t>Make faith to prevail over fear, and righteousness over force, and truth over the lie</w:t>
      </w:r>
    </w:p>
    <w:p w:rsidR="00896E21" w:rsidRPr="00896E21" w:rsidRDefault="00896E21"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There is no room for neutrality in the conflict between truth and falsehood.</w:t>
      </w:r>
    </w:p>
    <w:p w:rsidR="00896E21" w:rsidRPr="00896E21" w:rsidRDefault="00896E21" w:rsidP="00896E21">
      <w:pPr>
        <w:jc w:val="both"/>
        <w:rPr>
          <w:rFonts w:ascii="Times New Roman" w:hAnsi="Times New Roman" w:cs="Times New Roman"/>
          <w:sz w:val="28"/>
          <w:szCs w:val="28"/>
          <w:lang w:val="en-IE"/>
        </w:rPr>
      </w:pPr>
      <w:r w:rsidRPr="00896E21">
        <w:rPr>
          <w:rFonts w:ascii="Times New Roman" w:hAnsi="Times New Roman" w:cs="Times New Roman"/>
          <w:sz w:val="28"/>
          <w:szCs w:val="28"/>
          <w:lang w:val="en-IE"/>
        </w:rPr>
        <w:t>Truth is our King, and the truth shall make you free.</w:t>
      </w:r>
    </w:p>
    <w:p w:rsidR="004D2B37" w:rsidRDefault="004D2B37" w:rsidP="00896E21">
      <w:pPr>
        <w:jc w:val="both"/>
        <w:rPr>
          <w:rFonts w:ascii="Times New Roman" w:hAnsi="Times New Roman" w:cs="Times New Roman"/>
          <w:sz w:val="28"/>
          <w:szCs w:val="28"/>
          <w:lang w:val="en-IE"/>
        </w:rPr>
      </w:pPr>
    </w:p>
    <w:p w:rsidR="00C10EE4" w:rsidRDefault="00C10EE4" w:rsidP="00896E21">
      <w:pPr>
        <w:jc w:val="both"/>
        <w:rPr>
          <w:rFonts w:ascii="Times New Roman" w:hAnsi="Times New Roman" w:cs="Times New Roman"/>
          <w:sz w:val="28"/>
          <w:szCs w:val="28"/>
          <w:lang w:val="en-IE"/>
        </w:rPr>
      </w:pPr>
    </w:p>
    <w:p w:rsidR="00C10EE4" w:rsidRDefault="00C10EE4" w:rsidP="00896E21">
      <w:pPr>
        <w:jc w:val="both"/>
        <w:rPr>
          <w:rFonts w:ascii="Times New Roman" w:hAnsi="Times New Roman" w:cs="Times New Roman"/>
          <w:sz w:val="28"/>
          <w:szCs w:val="28"/>
          <w:lang w:val="en-IE"/>
        </w:rPr>
      </w:pPr>
    </w:p>
    <w:p w:rsidR="00C10EE4" w:rsidRDefault="00C10EE4" w:rsidP="00896E21">
      <w:pPr>
        <w:jc w:val="both"/>
        <w:rPr>
          <w:rFonts w:ascii="Times New Roman" w:hAnsi="Times New Roman" w:cs="Times New Roman"/>
          <w:sz w:val="28"/>
          <w:szCs w:val="28"/>
          <w:lang w:val="en-IE"/>
        </w:rPr>
      </w:pPr>
      <w:r>
        <w:rPr>
          <w:rFonts w:ascii="Times New Roman" w:hAnsi="Times New Roman" w:cs="Times New Roman"/>
          <w:sz w:val="28"/>
          <w:szCs w:val="28"/>
          <w:lang w:val="en-IE"/>
        </w:rPr>
        <w:t>David Oxley</w:t>
      </w:r>
    </w:p>
    <w:p w:rsidR="00C10EE4" w:rsidRPr="00C10EE4" w:rsidRDefault="00C10EE4" w:rsidP="00896E21">
      <w:pPr>
        <w:jc w:val="both"/>
        <w:rPr>
          <w:rFonts w:ascii="Times New Roman" w:hAnsi="Times New Roman" w:cs="Times New Roman"/>
          <w:i/>
          <w:sz w:val="28"/>
          <w:szCs w:val="28"/>
          <w:lang w:val="en-IE"/>
        </w:rPr>
      </w:pPr>
      <w:proofErr w:type="spellStart"/>
      <w:r w:rsidRPr="00C10EE4">
        <w:rPr>
          <w:rFonts w:ascii="Times New Roman" w:hAnsi="Times New Roman" w:cs="Times New Roman"/>
          <w:i/>
          <w:sz w:val="28"/>
          <w:szCs w:val="28"/>
          <w:lang w:val="en-IE"/>
        </w:rPr>
        <w:t>Prebendary</w:t>
      </w:r>
      <w:proofErr w:type="spellEnd"/>
      <w:r w:rsidRPr="00C10EE4">
        <w:rPr>
          <w:rFonts w:ascii="Times New Roman" w:hAnsi="Times New Roman" w:cs="Times New Roman"/>
          <w:i/>
          <w:sz w:val="28"/>
          <w:szCs w:val="28"/>
          <w:lang w:val="en-IE"/>
        </w:rPr>
        <w:t xml:space="preserve"> of St </w:t>
      </w:r>
      <w:proofErr w:type="spellStart"/>
      <w:r w:rsidRPr="00C10EE4">
        <w:rPr>
          <w:rFonts w:ascii="Times New Roman" w:hAnsi="Times New Roman" w:cs="Times New Roman"/>
          <w:i/>
          <w:sz w:val="28"/>
          <w:szCs w:val="28"/>
          <w:lang w:val="en-IE"/>
        </w:rPr>
        <w:t>Audoen’s</w:t>
      </w:r>
      <w:bookmarkStart w:id="0" w:name="_GoBack"/>
      <w:bookmarkEnd w:id="0"/>
      <w:proofErr w:type="spellEnd"/>
    </w:p>
    <w:sectPr w:rsidR="00C10EE4" w:rsidRPr="00C10E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60"/>
    <w:rsid w:val="00085C25"/>
    <w:rsid w:val="00161C60"/>
    <w:rsid w:val="00205727"/>
    <w:rsid w:val="004D2B37"/>
    <w:rsid w:val="006562F4"/>
    <w:rsid w:val="00681BB0"/>
    <w:rsid w:val="00725897"/>
    <w:rsid w:val="00896E21"/>
    <w:rsid w:val="00C10EE4"/>
    <w:rsid w:val="00FC5715"/>
    <w:rsid w:val="00FE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Science &amp; Nutrition</dc:creator>
  <cp:lastModifiedBy>Food Science &amp; Nutrition</cp:lastModifiedBy>
  <cp:revision>2</cp:revision>
  <cp:lastPrinted>2019-11-07T20:18:00Z</cp:lastPrinted>
  <dcterms:created xsi:type="dcterms:W3CDTF">2019-11-07T18:59:00Z</dcterms:created>
  <dcterms:modified xsi:type="dcterms:W3CDTF">2019-11-07T20:27:00Z</dcterms:modified>
</cp:coreProperties>
</file>